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ИЗВЕШТАЈ ОД СПРОВЕДЕНАТА ПОСТАПКА</w:t>
      </w:r>
    </w:p>
    <w:p w:rsidR="00CD0BC0" w:rsidRPr="00C94BC6" w:rsidRDefault="00CD0BC0" w:rsidP="00CD0BC0">
      <w:pPr>
        <w:jc w:val="center"/>
        <w:rPr>
          <w:rFonts w:ascii="StobiSerif Regular" w:hAnsi="StobiSerif Regular"/>
          <w:sz w:val="18"/>
          <w:szCs w:val="18"/>
          <w:u w:val="single"/>
        </w:rPr>
      </w:pPr>
      <w:r w:rsidRPr="00C94BC6">
        <w:rPr>
          <w:rFonts w:ascii="StobiSerif Regular" w:hAnsi="StobiSerif Regular"/>
          <w:sz w:val="18"/>
          <w:szCs w:val="18"/>
        </w:rPr>
        <w:t xml:space="preserve">            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Договорен орган: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2. Архивски број на одлуката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3. Вид на постапка за доделување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4. Вид на договор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5. Постапката се спроведува како групна набавка:</w:t>
      </w:r>
    </w:p>
    <w:p w:rsidR="00CD0BC0" w:rsidRDefault="00CD0BC0" w:rsidP="00CD0BC0">
      <w:pPr>
        <w:jc w:val="both"/>
        <w:rPr>
          <w:rFonts w:ascii="StobiSerif Regular" w:hAnsi="StobiSerif Regular"/>
          <w:lang w:val="en-US"/>
        </w:rPr>
      </w:pPr>
      <w:r w:rsidRPr="00C94BC6">
        <w:rPr>
          <w:rFonts w:ascii="StobiSerif Regular" w:hAnsi="StobiSerif Regular"/>
          <w:b/>
          <w:sz w:val="18"/>
          <w:szCs w:val="18"/>
        </w:rPr>
        <w:t>6. Постапката се спроведува преку ЕСЈН</w:t>
      </w:r>
      <w:r w:rsidRPr="00C94BC6">
        <w:rPr>
          <w:rFonts w:ascii="StobiSerif Regular" w:hAnsi="StobiSerif Regular"/>
          <w:lang w:val="en-US"/>
        </w:rPr>
        <w:t>: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7. Дали е барана согласност од Советот за јавни набавки: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8. Доколку е побарана, наведете го правниот основ и бројот на Решението со кое Советот дава согласност:</w:t>
      </w:r>
    </w:p>
    <w:p w:rsidR="00CD0BC0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ab/>
        <w:t xml:space="preserve">- </w:t>
      </w:r>
    </w:p>
    <w:p w:rsidR="00CD0BC0" w:rsidRPr="00C56761" w:rsidRDefault="00CD0BC0" w:rsidP="00CD0BC0">
      <w:pPr>
        <w:jc w:val="both"/>
        <w:rPr>
          <w:rFonts w:ascii="StobiSerif Regular" w:hAnsi="StobiSerif Regular"/>
          <w:i/>
          <w:sz w:val="18"/>
          <w:szCs w:val="18"/>
        </w:rPr>
      </w:pPr>
      <w:r>
        <w:rPr>
          <w:rFonts w:ascii="StobiSerif Regular" w:hAnsi="StobiSerif Regular"/>
          <w:sz w:val="18"/>
          <w:szCs w:val="18"/>
        </w:rPr>
        <w:tab/>
        <w:t>-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8</w:t>
      </w:r>
      <w:r w:rsidRPr="00C94BC6">
        <w:rPr>
          <w:rFonts w:ascii="StobiSerif Regular" w:hAnsi="StobiSerif Regular"/>
          <w:b/>
          <w:sz w:val="18"/>
          <w:szCs w:val="18"/>
        </w:rPr>
        <w:t>. Број на огласот за доделување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9</w:t>
      </w:r>
      <w:r w:rsidRPr="00C94BC6">
        <w:rPr>
          <w:rFonts w:ascii="StobiSerif Regular" w:hAnsi="StobiSerif Regular"/>
          <w:b/>
          <w:sz w:val="18"/>
          <w:szCs w:val="18"/>
        </w:rPr>
        <w:t>. Предмет на 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10</w:t>
      </w:r>
      <w:r w:rsidRPr="00C94BC6">
        <w:rPr>
          <w:rFonts w:ascii="StobiSerif Regular" w:hAnsi="StobiSerif Regular"/>
          <w:b/>
          <w:sz w:val="18"/>
          <w:szCs w:val="18"/>
        </w:rPr>
        <w:t>. Проценета вредност на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договорот за јавна набавка: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11</w:t>
      </w:r>
      <w:r w:rsidRPr="00C94BC6">
        <w:rPr>
          <w:rFonts w:ascii="StobiSerif Regular" w:hAnsi="StobiSerif Regular"/>
          <w:b/>
          <w:sz w:val="18"/>
          <w:szCs w:val="18"/>
        </w:rPr>
        <w:t>. Услови за учество/формални недостатоци за отфрлање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По разгледување на понудите кои се предмет на евалуација комисијата утврди дека понудите на следниве понудувачи не ги исполнуват условите за учество, односно содржат формални недостатоци и поради тоа нема да се разгледуваат во понатамошната евалуација на понудите: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4603"/>
        <w:gridCol w:w="4604"/>
      </w:tblGrid>
      <w:tr w:rsidR="00CD0BC0" w:rsidRPr="00C94BC6" w:rsidTr="006151DD">
        <w:trPr>
          <w:trHeight w:val="374"/>
        </w:trPr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Образложение за причините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405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lang w:val="en-US"/>
        </w:rPr>
      </w:pPr>
    </w:p>
    <w:p w:rsidR="00CD0BC0" w:rsidRPr="006C04D7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  <w:r>
        <w:rPr>
          <w:rFonts w:ascii="StobiSerif Regular" w:hAnsi="StobiSerif Regular"/>
          <w:b/>
          <w:sz w:val="18"/>
          <w:szCs w:val="18"/>
        </w:rPr>
        <w:t>12. Комисијата за јавни набавки изврши проверка на ЕСЈН со цел утврдување дали на понудувачите кои доставиле понуди им е објавена негативна референца до истекот на крајниот рок за поднесување на понудите</w:t>
      </w:r>
      <w:r>
        <w:rPr>
          <w:rFonts w:ascii="StobiSerif Regular" w:hAnsi="StobiSerif Regular"/>
          <w:b/>
          <w:sz w:val="18"/>
          <w:szCs w:val="18"/>
          <w:lang w:val="en-US"/>
        </w:rPr>
        <w:t>.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 xml:space="preserve">По извршената проверка на веб-страната на ЕСЈН, Комисијата констатира дека следниве понудувачи го изгубиле правото на учество во постапката поради тоа што им е објавена негативна референца: </w:t>
      </w: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97"/>
        <w:gridCol w:w="8979"/>
      </w:tblGrid>
      <w:tr w:rsidR="00CD0BC0" w:rsidRPr="00425D6B" w:rsidTr="006151DD">
        <w:tc>
          <w:tcPr>
            <w:tcW w:w="597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Ред. бр.</w:t>
            </w:r>
          </w:p>
        </w:tc>
        <w:tc>
          <w:tcPr>
            <w:tcW w:w="9031" w:type="dxa"/>
            <w:tcBorders>
              <w:bottom w:val="single" w:sz="4" w:space="0" w:color="000000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425D6B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425D6B" w:rsidTr="006151DD">
        <w:tc>
          <w:tcPr>
            <w:tcW w:w="597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1" w:type="dxa"/>
            <w:tcBorders>
              <w:bottom w:val="nil"/>
            </w:tcBorders>
          </w:tcPr>
          <w:p w:rsidR="00CD0BC0" w:rsidRPr="00425D6B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Default="00CD0BC0" w:rsidP="00CD0BC0">
      <w:pPr>
        <w:jc w:val="both"/>
        <w:rPr>
          <w:rFonts w:ascii="StobiSerif Regular" w:hAnsi="StobiSerif Regular"/>
          <w:b/>
          <w:sz w:val="18"/>
          <w:szCs w:val="18"/>
          <w:lang w:val="en-US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13</w:t>
      </w:r>
      <w:r w:rsidRPr="00C94BC6">
        <w:rPr>
          <w:rFonts w:ascii="StobiSerif Regular" w:hAnsi="StobiSerif Regular"/>
          <w:b/>
          <w:sz w:val="18"/>
          <w:szCs w:val="18"/>
        </w:rPr>
        <w:t>. Прегледот на задоцнети, повлечени, изменети и заменети понуди е наведен во Записникот од отворањето на понудите кој е составен дел на овој извештај. Согласно записникот, комисијата утврди дека понудите на следниве понудувачи се предмет на евалуација:</w:t>
      </w: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"/>
        <w:gridCol w:w="9207"/>
      </w:tblGrid>
      <w:tr w:rsidR="00CD0BC0" w:rsidRPr="00C94BC6" w:rsidTr="006151DD">
        <w:tc>
          <w:tcPr>
            <w:tcW w:w="18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ind w:left="-120" w:right="-108"/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бр.</w:t>
            </w:r>
          </w:p>
        </w:tc>
        <w:tc>
          <w:tcPr>
            <w:tcW w:w="4811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</w:tc>
      </w:tr>
      <w:tr w:rsidR="00CD0BC0" w:rsidRPr="00C94BC6" w:rsidTr="006151DD">
        <w:trPr>
          <w:trHeight w:val="139"/>
        </w:trPr>
        <w:tc>
          <w:tcPr>
            <w:tcW w:w="189" w:type="pct"/>
            <w:tcBorders>
              <w:bottom w:val="nil"/>
            </w:tcBorders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4811" w:type="pct"/>
            <w:tcBorders>
              <w:bottom w:val="nil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lastRenderedPageBreak/>
        <w:t>14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Критериум за доделување на договорот за јавна набавка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76"/>
      </w:tblGrid>
      <w:tr w:rsidR="00CD0BC0" w:rsidRPr="00C94BC6" w:rsidTr="006151DD">
        <w:trPr>
          <w:trHeight w:val="1235"/>
        </w:trPr>
        <w:tc>
          <w:tcPr>
            <w:tcW w:w="500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spacing w:after="120"/>
              <w:ind w:left="1259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6" style="position:absolute;left:0;text-align:left;margin-left:1in;margin-top:.95pt;width:9pt;height:9pt;z-index:251660288"/>
              </w:pic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1.          најниска цена</w:t>
            </w:r>
          </w:p>
          <w:p w:rsidR="00CD0BC0" w:rsidRPr="00C94BC6" w:rsidRDefault="00CD0BC0" w:rsidP="006151DD">
            <w:pPr>
              <w:ind w:left="126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  <w:lang w:eastAsia="en-GB"/>
              </w:rPr>
              <w:pict>
                <v:rect id="_x0000_s1027" style="position:absolute;left:0;text-align:left;margin-left:1in;margin-top:-.5pt;width:9pt;height:9pt;z-index:251661312"/>
              </w:pict>
            </w:r>
            <w:r w:rsidRPr="00C94BC6">
              <w:rPr>
                <w:rFonts w:ascii="StobiSerif Regular" w:hAnsi="StobiSerif Regular"/>
                <w:sz w:val="18"/>
                <w:szCs w:val="18"/>
              </w:rPr>
              <w:t>2.          економски најповолна понуда</w:t>
            </w:r>
            <w:r>
              <w:rPr>
                <w:rStyle w:val="FootnoteReference"/>
                <w:rFonts w:ascii="StobiSerif Regular" w:hAnsi="StobiSerif Regular"/>
                <w:sz w:val="18"/>
                <w:szCs w:val="18"/>
              </w:rPr>
              <w:footnoteReference w:id="2"/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ind w:left="1920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  <w:p w:rsidR="00CD0BC0" w:rsidRPr="00C94BC6" w:rsidRDefault="00CD0BC0" w:rsidP="006151DD">
            <w:pPr>
              <w:spacing w:after="120"/>
              <w:ind w:left="1922"/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______________       ( _____ )</w:t>
            </w: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Конечно бодување и рангирање на понудите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15</w:t>
      </w:r>
      <w:r w:rsidRPr="00C94BC6">
        <w:rPr>
          <w:rFonts w:ascii="StobiSerif Regular" w:hAnsi="StobiSerif Regular"/>
          <w:b/>
          <w:sz w:val="18"/>
          <w:szCs w:val="18"/>
        </w:rPr>
        <w:t>.1 Дел од предметот на договорот за јавна набавка</w:t>
      </w:r>
      <w:r w:rsidRPr="00C94BC6">
        <w:rPr>
          <w:rStyle w:val="FootnoteReference"/>
          <w:rFonts w:ascii="StobiSerif Regular" w:hAnsi="StobiSerif Regular"/>
          <w:b/>
          <w:sz w:val="18"/>
          <w:szCs w:val="18"/>
        </w:rPr>
        <w:footnoteReference w:id="3"/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8"/>
        <w:gridCol w:w="1511"/>
        <w:gridCol w:w="1920"/>
        <w:gridCol w:w="1920"/>
        <w:gridCol w:w="1424"/>
        <w:gridCol w:w="505"/>
        <w:gridCol w:w="1718"/>
      </w:tblGrid>
      <w:tr w:rsidR="00CD0BC0" w:rsidRPr="00C94BC6" w:rsidTr="006151DD">
        <w:trPr>
          <w:trHeight w:val="259"/>
        </w:trPr>
        <w:tc>
          <w:tcPr>
            <w:tcW w:w="26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Ред.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бр.</w:t>
            </w:r>
          </w:p>
        </w:tc>
        <w:tc>
          <w:tcPr>
            <w:tcW w:w="795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Понудувач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1</w:t>
            </w:r>
          </w:p>
        </w:tc>
        <w:tc>
          <w:tcPr>
            <w:tcW w:w="1009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2</w:t>
            </w:r>
          </w:p>
        </w:tc>
        <w:tc>
          <w:tcPr>
            <w:tcW w:w="75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Елемент 3</w:t>
            </w:r>
          </w:p>
        </w:tc>
        <w:tc>
          <w:tcPr>
            <w:tcW w:w="270" w:type="pct"/>
            <w:shd w:val="clear" w:color="auto" w:fill="auto"/>
          </w:tcPr>
          <w:p w:rsidR="00CD0BC0" w:rsidRPr="00C94BC6" w:rsidRDefault="00CD0BC0" w:rsidP="006151DD">
            <w:pPr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....</w:t>
            </w: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Вкупно бодови</w:t>
            </w:r>
          </w:p>
        </w:tc>
      </w:tr>
      <w:tr w:rsidR="00CD0BC0" w:rsidRPr="00C94BC6" w:rsidTr="006151DD">
        <w:trPr>
          <w:trHeight w:val="145"/>
        </w:trPr>
        <w:tc>
          <w:tcPr>
            <w:tcW w:w="264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95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1009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75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270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  <w:tc>
          <w:tcPr>
            <w:tcW w:w="903" w:type="pct"/>
            <w:tcBorders>
              <w:bottom w:val="nil"/>
            </w:tcBorders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  <w:r>
        <w:rPr>
          <w:rFonts w:ascii="StobiSerif Regular" w:hAnsi="StobiSerif Regular"/>
          <w:b/>
          <w:sz w:val="18"/>
          <w:szCs w:val="18"/>
        </w:rPr>
        <w:t>16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Предлог за избор на најповолна понуда/Предлог за поништување на постапката</w:t>
      </w:r>
    </w:p>
    <w:p w:rsidR="00CD0BC0" w:rsidRPr="00C94BC6" w:rsidRDefault="00CD0BC0" w:rsidP="00CD0BC0">
      <w:pPr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sz w:val="18"/>
          <w:szCs w:val="18"/>
        </w:rPr>
        <w:t>Врз основа на извршеното конечно бодување и рангирање на понудите, комисијата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согласно член 140 став 9 од Законот за јавните набавки</w:t>
      </w:r>
      <w:r>
        <w:rPr>
          <w:rFonts w:ascii="StobiSerif Regular" w:hAnsi="StobiSerif Regular"/>
          <w:sz w:val="18"/>
          <w:szCs w:val="18"/>
          <w:lang w:val="en-US"/>
        </w:rPr>
        <w:t>,</w:t>
      </w:r>
      <w:r w:rsidRPr="00C94BC6">
        <w:rPr>
          <w:rFonts w:ascii="StobiSerif Regular" w:hAnsi="StobiSerif Regular"/>
          <w:sz w:val="18"/>
          <w:szCs w:val="18"/>
        </w:rPr>
        <w:t xml:space="preserve"> го доставува следниов предлог за избор на најповолна понуда / Врз основа на извршената евалуација на пристигнатите пријави за учество/понуди, комисијата го доставува следниов предлог за поништување на постапката:</w:t>
      </w:r>
    </w:p>
    <w:p w:rsidR="00CD0BC0" w:rsidRPr="00C94BC6" w:rsidRDefault="00CD0BC0" w:rsidP="00CD0BC0">
      <w:pPr>
        <w:rPr>
          <w:rFonts w:ascii="StobiSerif Regular" w:hAnsi="StobiSerif Regular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18"/>
        <w:gridCol w:w="3779"/>
        <w:gridCol w:w="3779"/>
      </w:tblGrid>
      <w:tr w:rsidR="00CD0BC0" w:rsidRPr="00C94BC6" w:rsidTr="006151DD">
        <w:trPr>
          <w:trHeight w:val="178"/>
        </w:trPr>
        <w:tc>
          <w:tcPr>
            <w:tcW w:w="1053" w:type="pct"/>
            <w:tcBorders>
              <w:bottom w:val="single" w:sz="4" w:space="0" w:color="auto"/>
            </w:tcBorders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Дел/делови</w:t>
            </w: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Понудувач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Законски основ и причини за поништување на постапката</w:t>
            </w: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b/>
                <w:sz w:val="18"/>
                <w:szCs w:val="18"/>
              </w:rPr>
            </w:pPr>
          </w:p>
        </w:tc>
      </w:tr>
      <w:tr w:rsidR="00CD0BC0" w:rsidRPr="00C94BC6" w:rsidTr="006151DD">
        <w:trPr>
          <w:trHeight w:val="133"/>
        </w:trPr>
        <w:tc>
          <w:tcPr>
            <w:tcW w:w="105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  <w:lang w:val="en-US"/>
              </w:rPr>
            </w:pPr>
          </w:p>
        </w:tc>
        <w:tc>
          <w:tcPr>
            <w:tcW w:w="1973" w:type="pct"/>
            <w:tcBorders>
              <w:bottom w:val="nil"/>
            </w:tcBorders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CD0BC0" w:rsidRPr="00C94BC6" w:rsidRDefault="00CD0BC0" w:rsidP="00CD0BC0">
      <w:pPr>
        <w:jc w:val="both"/>
        <w:rPr>
          <w:rFonts w:ascii="StobiSerif Regular" w:hAnsi="StobiSerif Regular"/>
          <w:b/>
          <w:sz w:val="18"/>
          <w:szCs w:val="18"/>
        </w:rPr>
      </w:pPr>
    </w:p>
    <w:p w:rsidR="00CD0BC0" w:rsidRPr="00C94BC6" w:rsidRDefault="00CD0BC0" w:rsidP="00CD0BC0">
      <w:pPr>
        <w:jc w:val="both"/>
        <w:rPr>
          <w:rFonts w:ascii="StobiSerif Regular" w:hAnsi="StobiSerif Regular"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</w:t>
      </w:r>
      <w:r>
        <w:rPr>
          <w:rFonts w:ascii="StobiSerif Regular" w:hAnsi="StobiSerif Regular"/>
          <w:b/>
          <w:sz w:val="18"/>
          <w:szCs w:val="18"/>
        </w:rPr>
        <w:t>7</w:t>
      </w:r>
      <w:r w:rsidRPr="00C94BC6">
        <w:rPr>
          <w:rFonts w:ascii="StobiSerif Regular" w:hAnsi="StobiSerif Regular"/>
          <w:b/>
          <w:sz w:val="18"/>
          <w:szCs w:val="18"/>
        </w:rPr>
        <w:t>.</w:t>
      </w:r>
      <w:r w:rsidRPr="00C94BC6">
        <w:rPr>
          <w:rFonts w:ascii="StobiSerif Regular" w:hAnsi="StobiSerif Regular"/>
          <w:sz w:val="18"/>
          <w:szCs w:val="18"/>
        </w:rPr>
        <w:t xml:space="preserve"> </w:t>
      </w:r>
      <w:r w:rsidRPr="00C94BC6">
        <w:rPr>
          <w:rFonts w:ascii="StobiSerif Regular" w:hAnsi="StobiSerif Regular"/>
          <w:b/>
          <w:sz w:val="18"/>
          <w:szCs w:val="18"/>
        </w:rPr>
        <w:t>Комисија за јавни набавки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0"/>
        <w:gridCol w:w="4012"/>
        <w:gridCol w:w="3332"/>
        <w:gridCol w:w="1712"/>
      </w:tblGrid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СОСТАВ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ИМЕ И ПРЕЗИМЕ</w:t>
            </w: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b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b/>
                <w:sz w:val="18"/>
                <w:szCs w:val="18"/>
              </w:rPr>
              <w:t>ПОТПИС</w:t>
            </w: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1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Претседател(или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2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3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Член(или заменик)</w:t>
            </w: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  <w:tr w:rsidR="00CD0BC0" w:rsidRPr="00C94BC6" w:rsidTr="006151DD">
        <w:tc>
          <w:tcPr>
            <w:tcW w:w="271" w:type="pct"/>
          </w:tcPr>
          <w:p w:rsidR="00CD0BC0" w:rsidRPr="00C94BC6" w:rsidRDefault="00CD0BC0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...</w:t>
            </w:r>
          </w:p>
        </w:tc>
        <w:tc>
          <w:tcPr>
            <w:tcW w:w="2095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1740" w:type="pct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894" w:type="pct"/>
            <w:shd w:val="clear" w:color="auto" w:fill="auto"/>
          </w:tcPr>
          <w:p w:rsidR="00CD0BC0" w:rsidRPr="00C94BC6" w:rsidRDefault="00CD0BC0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9F3846" w:rsidRDefault="009F3846"/>
    <w:sectPr w:rsidR="009F3846" w:rsidSect="009F3846">
      <w:footerReference w:type="even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716" w:rsidRDefault="00711716" w:rsidP="00CD0BC0">
      <w:r>
        <w:separator/>
      </w:r>
    </w:p>
  </w:endnote>
  <w:endnote w:type="continuationSeparator" w:id="1">
    <w:p w:rsidR="00711716" w:rsidRDefault="00711716" w:rsidP="00CD0B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CD0BC0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BC0" w:rsidRDefault="00CD0BC0" w:rsidP="008D42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D0BC0" w:rsidRDefault="00CD0BC0" w:rsidP="008D42C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716" w:rsidRDefault="00711716" w:rsidP="00CD0BC0">
      <w:r>
        <w:separator/>
      </w:r>
    </w:p>
  </w:footnote>
  <w:footnote w:type="continuationSeparator" w:id="1">
    <w:p w:rsidR="00711716" w:rsidRDefault="00711716" w:rsidP="00CD0BC0">
      <w:r>
        <w:continuationSeparator/>
      </w:r>
    </w:p>
  </w:footnote>
  <w:footnote w:id="2">
    <w:p w:rsidR="00CD0BC0" w:rsidRDefault="00CD0BC0" w:rsidP="00CD0BC0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D948A3">
        <w:rPr>
          <w:sz w:val="16"/>
          <w:szCs w:val="16"/>
        </w:rPr>
        <w:t>Доколку е добиена согласност критериум за доделување на договорот за јавна набавка да биде економски најповолна понуда, договорниот орган е должен во Извештајот да го објасни и начинот на кој ќе бидат распределени бодовите</w:t>
      </w:r>
    </w:p>
  </w:footnote>
  <w:footnote w:id="3">
    <w:p w:rsidR="00CD0BC0" w:rsidRPr="00181CF2" w:rsidRDefault="00CD0BC0" w:rsidP="00CD0BC0">
      <w:pPr>
        <w:pStyle w:val="FootnoteText"/>
        <w:jc w:val="both"/>
        <w:rPr>
          <w:rFonts w:ascii="MAC C Times" w:hAnsi="MAC C Times"/>
          <w:sz w:val="16"/>
          <w:szCs w:val="16"/>
          <w:lang w:val="sv-SE"/>
        </w:rPr>
      </w:pPr>
      <w:r>
        <w:rPr>
          <w:rStyle w:val="FootnoteReference"/>
        </w:rPr>
        <w:footnoteRef/>
      </w:r>
      <w:r>
        <w:t xml:space="preserve"> </w:t>
      </w:r>
      <w:r>
        <w:rPr>
          <w:sz w:val="16"/>
          <w:szCs w:val="16"/>
        </w:rPr>
        <w:t>Точка 1</w:t>
      </w:r>
      <w:r>
        <w:rPr>
          <w:sz w:val="16"/>
          <w:szCs w:val="16"/>
          <w:lang w:val="en-US"/>
        </w:rPr>
        <w:t>5</w:t>
      </w:r>
      <w:r>
        <w:rPr>
          <w:sz w:val="16"/>
          <w:szCs w:val="16"/>
        </w:rPr>
        <w:t>.1 и соодветната табела се повторуваат онолку пати колку што има делови од предметот на договорот за јавна набавака кои се евалуирани.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0BC0"/>
    <w:rsid w:val="00711716"/>
    <w:rsid w:val="009F3846"/>
    <w:rsid w:val="00CD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0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CD0BC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CD0BC0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CD0BC0"/>
    <w:rPr>
      <w:vertAlign w:val="superscript"/>
    </w:rPr>
  </w:style>
  <w:style w:type="paragraph" w:styleId="Footer">
    <w:name w:val="footer"/>
    <w:basedOn w:val="Normal"/>
    <w:link w:val="FooterChar"/>
    <w:rsid w:val="00CD0BC0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D0BC0"/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styleId="PageNumber">
    <w:name w:val="page number"/>
    <w:basedOn w:val="DefaultParagraphFont"/>
    <w:rsid w:val="00CD0B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1</cp:revision>
  <dcterms:created xsi:type="dcterms:W3CDTF">2014-11-18T13:39:00Z</dcterms:created>
  <dcterms:modified xsi:type="dcterms:W3CDTF">2014-11-18T13:40:00Z</dcterms:modified>
</cp:coreProperties>
</file>