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D7C16" w:rsidRPr="00C94BC6" w:rsidRDefault="00DD7C16" w:rsidP="00DD7C16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ПРИЛОГ З - ПОНУДЕНИ АЛТЕРНАТИВНИ ПОНУДИ</w:t>
      </w:r>
    </w:p>
    <w:p w:rsidR="00DD7C16" w:rsidRPr="00C94BC6" w:rsidRDefault="00DD7C16" w:rsidP="00DD7C16">
      <w:pPr>
        <w:jc w:val="both"/>
        <w:rPr>
          <w:rFonts w:ascii="StobiSerif Regular" w:hAnsi="StobiSerif Regular"/>
          <w:sz w:val="18"/>
          <w:szCs w:val="18"/>
        </w:rPr>
      </w:pPr>
    </w:p>
    <w:p w:rsidR="00DD7C16" w:rsidRPr="00C94BC6" w:rsidRDefault="00DD7C16" w:rsidP="00DD7C16">
      <w:pPr>
        <w:jc w:val="both"/>
        <w:rPr>
          <w:rFonts w:ascii="StobiSerif Regular" w:hAnsi="StobiSerif Regular"/>
          <w:b/>
          <w:sz w:val="18"/>
          <w:szCs w:val="18"/>
        </w:rPr>
      </w:pPr>
      <w:r w:rsidRPr="00C94BC6">
        <w:rPr>
          <w:rFonts w:ascii="StobiSerif Regular" w:hAnsi="StobiSerif Regular"/>
          <w:b/>
          <w:sz w:val="18"/>
          <w:szCs w:val="18"/>
        </w:rPr>
        <w:t>1. Понудувач</w:t>
      </w:r>
      <w:r>
        <w:rPr>
          <w:rStyle w:val="FootnoteReference"/>
          <w:rFonts w:ascii="StobiSerif Regular" w:hAnsi="StobiSerif Regular"/>
          <w:b/>
          <w:sz w:val="18"/>
          <w:szCs w:val="18"/>
        </w:rPr>
        <w:footnoteReference w:customMarkFollows="1" w:id="2"/>
        <w:t>1</w:t>
      </w:r>
      <w:r w:rsidRPr="00C94BC6">
        <w:rPr>
          <w:rFonts w:ascii="StobiSerif Regular" w:hAnsi="StobiSerif Regular"/>
          <w:b/>
          <w:sz w:val="18"/>
          <w:szCs w:val="18"/>
        </w:rPr>
        <w:t>:</w:t>
      </w:r>
    </w:p>
    <w:p w:rsidR="00DD7C16" w:rsidRPr="00C94BC6" w:rsidRDefault="00DD7C16" w:rsidP="00DD7C16">
      <w:pPr>
        <w:jc w:val="both"/>
        <w:rPr>
          <w:rFonts w:ascii="StobiSerif Regular" w:hAnsi="StobiSerif Regular"/>
          <w:sz w:val="18"/>
          <w:szCs w:val="1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60"/>
        <w:gridCol w:w="7916"/>
      </w:tblGrid>
      <w:tr w:rsidR="00DD7C16" w:rsidRPr="00C94BC6" w:rsidTr="006151DD">
        <w:trPr>
          <w:trHeight w:val="230"/>
        </w:trPr>
        <w:tc>
          <w:tcPr>
            <w:tcW w:w="1668" w:type="dxa"/>
            <w:shd w:val="clear" w:color="auto" w:fill="auto"/>
          </w:tcPr>
          <w:p w:rsidR="00DD7C16" w:rsidRPr="00C94BC6" w:rsidRDefault="00DD7C16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Дел</w:t>
            </w:r>
          </w:p>
        </w:tc>
        <w:tc>
          <w:tcPr>
            <w:tcW w:w="7960" w:type="dxa"/>
            <w:shd w:val="clear" w:color="auto" w:fill="auto"/>
          </w:tcPr>
          <w:p w:rsidR="00DD7C16" w:rsidRPr="00C94BC6" w:rsidRDefault="00DD7C16" w:rsidP="006151DD">
            <w:pPr>
              <w:jc w:val="center"/>
              <w:rPr>
                <w:rFonts w:ascii="StobiSerif Regular" w:hAnsi="StobiSerif Regular"/>
                <w:sz w:val="18"/>
                <w:szCs w:val="18"/>
              </w:rPr>
            </w:pPr>
            <w:r w:rsidRPr="00C94BC6">
              <w:rPr>
                <w:rFonts w:ascii="StobiSerif Regular" w:hAnsi="StobiSerif Regular"/>
                <w:sz w:val="18"/>
                <w:szCs w:val="18"/>
              </w:rPr>
              <w:t>Опис на алтернативната понуда, односно алтернативното понудено техничко решение</w:t>
            </w:r>
          </w:p>
        </w:tc>
      </w:tr>
      <w:tr w:rsidR="00DD7C16" w:rsidRPr="00C94BC6" w:rsidTr="006151DD">
        <w:trPr>
          <w:trHeight w:val="870"/>
        </w:trPr>
        <w:tc>
          <w:tcPr>
            <w:tcW w:w="1668" w:type="dxa"/>
            <w:tcBorders>
              <w:bottom w:val="nil"/>
            </w:tcBorders>
            <w:shd w:val="clear" w:color="auto" w:fill="auto"/>
          </w:tcPr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  <w:tc>
          <w:tcPr>
            <w:tcW w:w="7960" w:type="dxa"/>
            <w:tcBorders>
              <w:bottom w:val="nil"/>
            </w:tcBorders>
            <w:shd w:val="clear" w:color="auto" w:fill="auto"/>
          </w:tcPr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  <w:p w:rsidR="00DD7C16" w:rsidRPr="00C94BC6" w:rsidRDefault="00DD7C16" w:rsidP="006151DD">
            <w:pPr>
              <w:jc w:val="both"/>
              <w:rPr>
                <w:rFonts w:ascii="StobiSerif Regular" w:hAnsi="StobiSerif Regular"/>
                <w:sz w:val="18"/>
                <w:szCs w:val="18"/>
              </w:rPr>
            </w:pPr>
          </w:p>
        </w:tc>
      </w:tr>
    </w:tbl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DD7C16" w:rsidRDefault="00DD7C16" w:rsidP="00DD7C16"/>
    <w:p w:rsidR="009F3846" w:rsidRDefault="009F3846"/>
    <w:sectPr w:rsidR="009F3846" w:rsidSect="009F38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7B3C" w:rsidRDefault="00017B3C" w:rsidP="00DD7C16">
      <w:r>
        <w:separator/>
      </w:r>
    </w:p>
  </w:endnote>
  <w:endnote w:type="continuationSeparator" w:id="1">
    <w:p w:rsidR="00017B3C" w:rsidRDefault="00017B3C" w:rsidP="00DD7C1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MAC C Times">
    <w:panose1 w:val="02027200000000000000"/>
    <w:charset w:val="00"/>
    <w:family w:val="roman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7B3C" w:rsidRDefault="00017B3C" w:rsidP="00DD7C16">
      <w:r>
        <w:separator/>
      </w:r>
    </w:p>
  </w:footnote>
  <w:footnote w:type="continuationSeparator" w:id="1">
    <w:p w:rsidR="00017B3C" w:rsidRDefault="00017B3C" w:rsidP="00DD7C16">
      <w:r>
        <w:continuationSeparator/>
      </w:r>
    </w:p>
  </w:footnote>
  <w:footnote w:id="2">
    <w:p w:rsidR="00DD7C16" w:rsidRPr="00C9359F" w:rsidRDefault="00DD7C16" w:rsidP="00DD7C16">
      <w:pPr>
        <w:pStyle w:val="FootnoteText"/>
        <w:jc w:val="both"/>
        <w:rPr>
          <w:rFonts w:ascii="MAC C Times" w:hAnsi="MAC C Times"/>
          <w:sz w:val="16"/>
          <w:szCs w:val="16"/>
        </w:rPr>
      </w:pPr>
      <w:r>
        <w:rPr>
          <w:rStyle w:val="FootnoteReference"/>
        </w:rPr>
        <w:t>1</w:t>
      </w:r>
      <w:r>
        <w:t xml:space="preserve"> </w:t>
      </w:r>
      <w:r>
        <w:rPr>
          <w:sz w:val="16"/>
          <w:szCs w:val="16"/>
        </w:rPr>
        <w:t>Точка 1 и соодветната табела се повторуваат онолку пати колку што има понудувачи кои поднеле алтернативни понуди.</w:t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DD7C16"/>
    <w:rsid w:val="00017B3C"/>
    <w:rsid w:val="009F3846"/>
    <w:rsid w:val="00DD7C16"/>
    <w:rsid w:val="00F421E1"/>
    <w:rsid w:val="00FD2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D7C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mk-MK" w:eastAsia="mk-MK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sid w:val="00DD7C16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DD7C16"/>
    <w:rPr>
      <w:rFonts w:ascii="Times New Roman" w:eastAsia="Times New Roman" w:hAnsi="Times New Roman" w:cs="Times New Roman"/>
      <w:sz w:val="20"/>
      <w:szCs w:val="20"/>
      <w:lang w:val="mk-MK" w:eastAsia="mk-MK"/>
    </w:rPr>
  </w:style>
  <w:style w:type="character" w:styleId="FootnoteReference">
    <w:name w:val="footnote reference"/>
    <w:basedOn w:val="DefaultParagraphFont"/>
    <w:semiHidden/>
    <w:rsid w:val="00DD7C16"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</Words>
  <Characters>154</Characters>
  <Application>Microsoft Office Word</Application>
  <DocSecurity>0</DocSecurity>
  <Lines>1</Lines>
  <Paragraphs>1</Paragraphs>
  <ScaleCrop>false</ScaleCrop>
  <Company/>
  <LinksUpToDate>false</LinksUpToDate>
  <CharactersWithSpaces>179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aleksandar.danailov</dc:creator>
  <cp:lastModifiedBy>aleksandar.danailov</cp:lastModifiedBy>
  <cp:revision>2</cp:revision>
  <dcterms:created xsi:type="dcterms:W3CDTF">2014-11-18T14:07:00Z</dcterms:created>
  <dcterms:modified xsi:type="dcterms:W3CDTF">2014-11-18T14:07:00Z</dcterms:modified>
</cp:coreProperties>
</file>